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BD3" w:rsidRDefault="00901A44" w:rsidP="00901A44">
      <w:pPr>
        <w:jc w:val="center"/>
        <w:rPr>
          <w:rFonts w:ascii="Times New Roman" w:hAnsi="Times New Roman" w:cs="Times New Roman"/>
          <w:b/>
          <w:bCs/>
          <w:i/>
          <w:sz w:val="24"/>
          <w:szCs w:val="24"/>
        </w:rPr>
      </w:pPr>
      <w:r w:rsidRPr="00901A44">
        <w:rPr>
          <w:rFonts w:ascii="Times New Roman" w:hAnsi="Times New Roman" w:cs="Times New Roman"/>
          <w:b/>
          <w:bCs/>
          <w:i/>
          <w:sz w:val="24"/>
          <w:szCs w:val="24"/>
        </w:rPr>
        <w:t>ТОРГОВО-ПРОМЫШЛЕННАЯ ПАЛАТА ВОСТОЧНОЙ СИБИРИ</w:t>
      </w:r>
    </w:p>
    <w:p w:rsidR="00901A44" w:rsidRPr="00901A44" w:rsidRDefault="00901A44" w:rsidP="00901A44">
      <w:pPr>
        <w:jc w:val="center"/>
        <w:rPr>
          <w:rFonts w:ascii="Times New Roman" w:hAnsi="Times New Roman" w:cs="Times New Roman"/>
          <w:b/>
          <w:bCs/>
          <w:i/>
          <w:sz w:val="24"/>
          <w:szCs w:val="24"/>
        </w:rPr>
      </w:pPr>
      <w:r w:rsidRPr="00901A44">
        <w:rPr>
          <w:rFonts w:ascii="Times New Roman" w:hAnsi="Times New Roman" w:cs="Times New Roman"/>
          <w:b/>
          <w:bCs/>
          <w:i/>
          <w:sz w:val="24"/>
          <w:szCs w:val="24"/>
        </w:rPr>
        <w:t>Проводит семинар на тему:</w:t>
      </w:r>
    </w:p>
    <w:p w:rsidR="00901A44" w:rsidRPr="00C121D6" w:rsidRDefault="00901A44" w:rsidP="00901A44">
      <w:pPr>
        <w:jc w:val="center"/>
        <w:rPr>
          <w:rFonts w:ascii="Times New Roman" w:hAnsi="Times New Roman" w:cs="Times New Roman"/>
          <w:b/>
          <w:bCs/>
          <w:i/>
          <w:sz w:val="24"/>
          <w:szCs w:val="24"/>
        </w:rPr>
      </w:pPr>
      <w:r w:rsidRPr="00C121D6">
        <w:rPr>
          <w:rFonts w:ascii="Times New Roman" w:hAnsi="Times New Roman" w:cs="Times New Roman"/>
          <w:b/>
          <w:bCs/>
          <w:i/>
          <w:sz w:val="24"/>
          <w:szCs w:val="24"/>
        </w:rPr>
        <w:t>«Подтверждение безопасности пищевой продукции в рамках технических регламентов»</w:t>
      </w:r>
    </w:p>
    <w:p w:rsidR="00901A44" w:rsidRPr="00622BD3" w:rsidRDefault="00901A44" w:rsidP="00C121D6">
      <w:pPr>
        <w:spacing w:after="0" w:line="240" w:lineRule="auto"/>
        <w:jc w:val="center"/>
        <w:rPr>
          <w:rFonts w:ascii="Times New Roman" w:hAnsi="Times New Roman" w:cs="Times New Roman"/>
          <w:b/>
          <w:bCs/>
          <w:i/>
          <w:sz w:val="20"/>
          <w:szCs w:val="20"/>
        </w:rPr>
      </w:pPr>
      <w:r w:rsidRPr="00622BD3">
        <w:rPr>
          <w:rFonts w:ascii="Times New Roman" w:hAnsi="Times New Roman" w:cs="Times New Roman"/>
          <w:b/>
          <w:bCs/>
          <w:i/>
          <w:sz w:val="20"/>
          <w:szCs w:val="20"/>
        </w:rPr>
        <w:t>На семинар приглашаются: руководители и специалисты служб качества, сертификации, технического контроля,</w:t>
      </w:r>
      <w:r w:rsidR="0021126C" w:rsidRPr="00622BD3">
        <w:rPr>
          <w:rFonts w:ascii="Times New Roman" w:hAnsi="Times New Roman" w:cs="Times New Roman"/>
          <w:b/>
          <w:bCs/>
          <w:i/>
          <w:sz w:val="20"/>
          <w:szCs w:val="20"/>
        </w:rPr>
        <w:t xml:space="preserve"> руководители</w:t>
      </w:r>
      <w:r w:rsidRPr="00622BD3">
        <w:rPr>
          <w:rFonts w:ascii="Times New Roman" w:hAnsi="Times New Roman" w:cs="Times New Roman"/>
          <w:b/>
          <w:bCs/>
          <w:i/>
          <w:sz w:val="20"/>
          <w:szCs w:val="20"/>
        </w:rPr>
        <w:t xml:space="preserve"> предприятий-изготовителей, индивидуальные предприниматели.</w:t>
      </w:r>
    </w:p>
    <w:p w:rsidR="00901A44" w:rsidRPr="00901A44" w:rsidRDefault="00901A44" w:rsidP="00C121D6">
      <w:pPr>
        <w:spacing w:after="0" w:line="240" w:lineRule="auto"/>
        <w:jc w:val="center"/>
        <w:rPr>
          <w:rFonts w:ascii="Times New Roman" w:hAnsi="Times New Roman" w:cs="Times New Roman"/>
          <w:b/>
          <w:bCs/>
          <w:i/>
          <w:sz w:val="20"/>
          <w:szCs w:val="20"/>
        </w:rPr>
      </w:pPr>
      <w:r w:rsidRPr="00901A44">
        <w:rPr>
          <w:rFonts w:ascii="Times New Roman" w:hAnsi="Times New Roman" w:cs="Times New Roman"/>
          <w:b/>
          <w:bCs/>
          <w:i/>
          <w:sz w:val="20"/>
          <w:szCs w:val="20"/>
        </w:rPr>
        <w:t>На семинаре будет рассмотрен широкий круг вопросов, касающихся контроля качества и безопасности пищевой продукции с учетом последних изменений законодательства.</w:t>
      </w:r>
    </w:p>
    <w:p w:rsidR="001537B6" w:rsidRDefault="00901A44" w:rsidP="00C121D6">
      <w:pPr>
        <w:spacing w:after="0" w:line="240" w:lineRule="auto"/>
        <w:jc w:val="center"/>
        <w:rPr>
          <w:rFonts w:ascii="Times New Roman" w:hAnsi="Times New Roman" w:cs="Times New Roman"/>
          <w:b/>
          <w:bCs/>
          <w:i/>
          <w:sz w:val="24"/>
          <w:szCs w:val="24"/>
        </w:rPr>
      </w:pPr>
      <w:r w:rsidRPr="00901A44">
        <w:rPr>
          <w:rFonts w:ascii="Times New Roman" w:hAnsi="Times New Roman" w:cs="Times New Roman"/>
          <w:b/>
          <w:bCs/>
          <w:i/>
          <w:sz w:val="24"/>
          <w:szCs w:val="24"/>
        </w:rPr>
        <w:t xml:space="preserve">Семинар будет проходить по адресу: </w:t>
      </w:r>
      <w:proofErr w:type="gramStart"/>
      <w:r w:rsidRPr="00901A44">
        <w:rPr>
          <w:rFonts w:ascii="Times New Roman" w:hAnsi="Times New Roman" w:cs="Times New Roman"/>
          <w:b/>
          <w:bCs/>
          <w:i/>
          <w:sz w:val="24"/>
          <w:szCs w:val="24"/>
        </w:rPr>
        <w:t>г</w:t>
      </w:r>
      <w:proofErr w:type="gramEnd"/>
      <w:r w:rsidR="001537B6">
        <w:rPr>
          <w:rFonts w:ascii="Times New Roman" w:hAnsi="Times New Roman" w:cs="Times New Roman"/>
          <w:b/>
          <w:bCs/>
          <w:i/>
          <w:sz w:val="24"/>
          <w:szCs w:val="24"/>
        </w:rPr>
        <w:t xml:space="preserve">. Иркутск, ул. </w:t>
      </w:r>
      <w:proofErr w:type="spellStart"/>
      <w:r w:rsidR="001537B6">
        <w:rPr>
          <w:rFonts w:ascii="Times New Roman" w:hAnsi="Times New Roman" w:cs="Times New Roman"/>
          <w:b/>
          <w:bCs/>
          <w:i/>
          <w:sz w:val="24"/>
          <w:szCs w:val="24"/>
        </w:rPr>
        <w:t>Сухэ-Батора</w:t>
      </w:r>
      <w:proofErr w:type="spellEnd"/>
      <w:r w:rsidR="001537B6">
        <w:rPr>
          <w:rFonts w:ascii="Times New Roman" w:hAnsi="Times New Roman" w:cs="Times New Roman"/>
          <w:b/>
          <w:bCs/>
          <w:i/>
          <w:sz w:val="24"/>
          <w:szCs w:val="24"/>
        </w:rPr>
        <w:t>, 16</w:t>
      </w:r>
    </w:p>
    <w:p w:rsidR="00901A44" w:rsidRPr="00901A44" w:rsidRDefault="001537B6" w:rsidP="00C121D6">
      <w:pPr>
        <w:spacing w:after="0" w:line="240" w:lineRule="auto"/>
        <w:jc w:val="center"/>
        <w:rPr>
          <w:rFonts w:ascii="Times New Roman" w:hAnsi="Times New Roman" w:cs="Times New Roman"/>
          <w:b/>
          <w:bCs/>
          <w:i/>
          <w:sz w:val="24"/>
          <w:szCs w:val="24"/>
        </w:rPr>
      </w:pPr>
      <w:r>
        <w:rPr>
          <w:rFonts w:ascii="Times New Roman" w:hAnsi="Times New Roman" w:cs="Times New Roman"/>
          <w:b/>
          <w:bCs/>
          <w:i/>
          <w:sz w:val="24"/>
          <w:szCs w:val="24"/>
        </w:rPr>
        <w:t>13 августа</w:t>
      </w:r>
      <w:r w:rsidR="00901A44" w:rsidRPr="00901A44">
        <w:rPr>
          <w:rFonts w:ascii="Times New Roman" w:hAnsi="Times New Roman" w:cs="Times New Roman"/>
          <w:b/>
          <w:bCs/>
          <w:i/>
          <w:sz w:val="24"/>
          <w:szCs w:val="24"/>
        </w:rPr>
        <w:t xml:space="preserve"> 201</w:t>
      </w:r>
      <w:r>
        <w:rPr>
          <w:rFonts w:ascii="Times New Roman" w:hAnsi="Times New Roman" w:cs="Times New Roman"/>
          <w:b/>
          <w:bCs/>
          <w:i/>
          <w:sz w:val="24"/>
          <w:szCs w:val="24"/>
        </w:rPr>
        <w:t>5</w:t>
      </w:r>
      <w:r w:rsidR="00901A44" w:rsidRPr="00901A44">
        <w:rPr>
          <w:rFonts w:ascii="Times New Roman" w:hAnsi="Times New Roman" w:cs="Times New Roman"/>
          <w:b/>
          <w:bCs/>
          <w:i/>
          <w:sz w:val="24"/>
          <w:szCs w:val="24"/>
        </w:rPr>
        <w:t>г. с  10.00 до 17.00 часов</w:t>
      </w:r>
      <w:r w:rsidR="00870440">
        <w:rPr>
          <w:rFonts w:ascii="Times New Roman" w:hAnsi="Times New Roman" w:cs="Times New Roman"/>
          <w:b/>
          <w:bCs/>
          <w:i/>
          <w:sz w:val="24"/>
          <w:szCs w:val="24"/>
        </w:rPr>
        <w:t xml:space="preserve"> </w:t>
      </w:r>
    </w:p>
    <w:p w:rsidR="00901A44" w:rsidRPr="00901A44" w:rsidRDefault="00901A44" w:rsidP="00901A44">
      <w:pPr>
        <w:pStyle w:val="a3"/>
        <w:rPr>
          <w:i/>
        </w:rPr>
      </w:pPr>
      <w:r w:rsidRPr="00901A44">
        <w:rPr>
          <w:i/>
        </w:rPr>
        <w:t>В ПРОГРАММЕ СЕМИНАРА:</w:t>
      </w:r>
    </w:p>
    <w:p w:rsidR="00901A44" w:rsidRPr="00901A44" w:rsidRDefault="00901A44" w:rsidP="00C121D6">
      <w:pPr>
        <w:pStyle w:val="a3"/>
        <w:ind w:left="-426" w:right="-144"/>
        <w:jc w:val="left"/>
        <w:rPr>
          <w:i/>
        </w:rPr>
      </w:pPr>
      <w:r>
        <w:rPr>
          <w:i/>
        </w:rPr>
        <w:t>1.</w:t>
      </w:r>
      <w:r w:rsidRPr="00901A44">
        <w:rPr>
          <w:i/>
        </w:rPr>
        <w:t>Техническое регулирование в пищевой отрасли. Требования безопасности пищевых продуктов. Технические регламенты по видам продовольственной продукции</w:t>
      </w:r>
      <w:r w:rsidR="00086AA8">
        <w:rPr>
          <w:i/>
        </w:rPr>
        <w:t>.</w:t>
      </w:r>
      <w:r w:rsidRPr="00901A44">
        <w:rPr>
          <w:i/>
        </w:rPr>
        <w:t xml:space="preserve"> </w:t>
      </w:r>
    </w:p>
    <w:p w:rsidR="00086AA8" w:rsidRDefault="00901A44" w:rsidP="00C121D6">
      <w:pPr>
        <w:pStyle w:val="a3"/>
        <w:ind w:left="-426" w:right="-144"/>
        <w:jc w:val="left"/>
        <w:rPr>
          <w:i/>
        </w:rPr>
      </w:pPr>
      <w:r>
        <w:rPr>
          <w:i/>
        </w:rPr>
        <w:t>2.</w:t>
      </w:r>
      <w:r w:rsidRPr="00901A44">
        <w:rPr>
          <w:i/>
        </w:rPr>
        <w:t>Практические вопросы и процедура подтверждения соответствия продукции нормативным требованиям. Содержание комплекта заявочных документов на декларирование.</w:t>
      </w:r>
      <w:r w:rsidR="0021126C" w:rsidRPr="0021126C">
        <w:rPr>
          <w:i/>
        </w:rPr>
        <w:t xml:space="preserve"> </w:t>
      </w:r>
    </w:p>
    <w:p w:rsidR="00124F6B" w:rsidRDefault="00901A44" w:rsidP="00124F6B">
      <w:pPr>
        <w:pStyle w:val="a3"/>
        <w:ind w:left="-426" w:right="-144"/>
        <w:jc w:val="left"/>
        <w:rPr>
          <w:i/>
        </w:rPr>
      </w:pPr>
      <w:r>
        <w:rPr>
          <w:i/>
        </w:rPr>
        <w:t>3.</w:t>
      </w:r>
      <w:r w:rsidRPr="00901A44">
        <w:rPr>
          <w:i/>
        </w:rPr>
        <w:t>Порядок принятия и регистрации деклараций о соответствии продукции. Формы деклараций о соответствии по техническим регламентам Таможенного союза.</w:t>
      </w:r>
    </w:p>
    <w:p w:rsidR="00124F6B" w:rsidRPr="00124F6B" w:rsidRDefault="00124F6B" w:rsidP="00C121D6">
      <w:pPr>
        <w:pStyle w:val="a3"/>
        <w:ind w:left="-426" w:right="-144"/>
        <w:jc w:val="left"/>
        <w:rPr>
          <w:i/>
        </w:rPr>
      </w:pPr>
      <w:r>
        <w:rPr>
          <w:i/>
        </w:rPr>
        <w:t xml:space="preserve">4. </w:t>
      </w:r>
      <w:r w:rsidRPr="00124F6B">
        <w:rPr>
          <w:i/>
        </w:rPr>
        <w:t xml:space="preserve">Ветеринарные </w:t>
      </w:r>
      <w:r>
        <w:rPr>
          <w:i/>
        </w:rPr>
        <w:t xml:space="preserve">и фитосанитарные </w:t>
      </w:r>
      <w:r w:rsidRPr="00124F6B">
        <w:rPr>
          <w:i/>
        </w:rPr>
        <w:t xml:space="preserve">требования по обеспечению безопасности продукции. </w:t>
      </w:r>
    </w:p>
    <w:p w:rsidR="00086AA8" w:rsidRDefault="00086AA8" w:rsidP="00C121D6">
      <w:pPr>
        <w:pStyle w:val="a3"/>
        <w:ind w:left="-426" w:right="-144"/>
        <w:jc w:val="left"/>
        <w:rPr>
          <w:i/>
        </w:rPr>
      </w:pPr>
      <w:r>
        <w:rPr>
          <w:i/>
        </w:rPr>
        <w:t xml:space="preserve">5.Государственный ветеринарный и фитосанитарный </w:t>
      </w:r>
      <w:proofErr w:type="gramStart"/>
      <w:r>
        <w:rPr>
          <w:i/>
        </w:rPr>
        <w:t>контроль за</w:t>
      </w:r>
      <w:proofErr w:type="gramEnd"/>
      <w:r>
        <w:rPr>
          <w:i/>
        </w:rPr>
        <w:t xml:space="preserve"> безопасностью пищевой продукции.</w:t>
      </w:r>
    </w:p>
    <w:p w:rsidR="00086AA8" w:rsidRDefault="00086AA8" w:rsidP="00C121D6">
      <w:pPr>
        <w:pStyle w:val="a3"/>
        <w:ind w:left="-426" w:right="-144"/>
        <w:jc w:val="left"/>
        <w:rPr>
          <w:i/>
        </w:rPr>
      </w:pPr>
      <w:r>
        <w:rPr>
          <w:i/>
        </w:rPr>
        <w:t>6. Порядок проведения проверок на объектах, подконтрольных ветеринарной и фитосанитарной службам.</w:t>
      </w:r>
    </w:p>
    <w:p w:rsidR="00086AA8" w:rsidRDefault="00086AA8" w:rsidP="00C121D6">
      <w:pPr>
        <w:pStyle w:val="a3"/>
        <w:ind w:left="-426" w:right="-144"/>
        <w:jc w:val="left"/>
        <w:rPr>
          <w:i/>
        </w:rPr>
      </w:pPr>
      <w:r>
        <w:rPr>
          <w:i/>
        </w:rPr>
        <w:t>7</w:t>
      </w:r>
      <w:r w:rsidR="00901A44">
        <w:rPr>
          <w:i/>
        </w:rPr>
        <w:t>.</w:t>
      </w:r>
      <w:r w:rsidR="00901A44" w:rsidRPr="00901A44">
        <w:rPr>
          <w:i/>
        </w:rPr>
        <w:t xml:space="preserve">Санитарно-эпидемиологические и гигиенические требования к продукции. </w:t>
      </w:r>
    </w:p>
    <w:p w:rsidR="006D7436" w:rsidRDefault="006D7436" w:rsidP="00C121D6">
      <w:pPr>
        <w:pStyle w:val="a3"/>
        <w:ind w:left="-426" w:right="-144"/>
        <w:jc w:val="left"/>
        <w:rPr>
          <w:i/>
        </w:rPr>
      </w:pPr>
      <w:r>
        <w:rPr>
          <w:i/>
        </w:rPr>
        <w:t>8</w:t>
      </w:r>
      <w:r w:rsidR="00901A44">
        <w:rPr>
          <w:i/>
        </w:rPr>
        <w:t>.</w:t>
      </w:r>
      <w:r w:rsidR="00901A44" w:rsidRPr="00901A44">
        <w:rPr>
          <w:i/>
        </w:rPr>
        <w:t>Производственный контроль на предприятиях-изготовителях пищевой продукции</w:t>
      </w:r>
      <w:r>
        <w:rPr>
          <w:i/>
        </w:rPr>
        <w:t>.</w:t>
      </w:r>
    </w:p>
    <w:p w:rsidR="006D7436" w:rsidRDefault="006D7436" w:rsidP="00C121D6">
      <w:pPr>
        <w:pStyle w:val="a3"/>
        <w:ind w:left="-426" w:right="-144"/>
        <w:jc w:val="left"/>
        <w:rPr>
          <w:i/>
        </w:rPr>
      </w:pPr>
      <w:r>
        <w:rPr>
          <w:i/>
        </w:rPr>
        <w:t>9.Внедрение системы ХАСС</w:t>
      </w:r>
      <w:r w:rsidR="00BF10AA">
        <w:rPr>
          <w:i/>
        </w:rPr>
        <w:t>П на предприятиях пищевой промы</w:t>
      </w:r>
      <w:r>
        <w:rPr>
          <w:i/>
        </w:rPr>
        <w:t>шленности.</w:t>
      </w:r>
    </w:p>
    <w:p w:rsidR="00901A44" w:rsidRPr="00622BD3" w:rsidRDefault="006D7436" w:rsidP="00C121D6">
      <w:pPr>
        <w:pStyle w:val="a3"/>
        <w:ind w:left="-426" w:right="-144"/>
        <w:jc w:val="left"/>
        <w:rPr>
          <w:i/>
          <w:sz w:val="20"/>
          <w:szCs w:val="20"/>
        </w:rPr>
      </w:pPr>
      <w:r w:rsidRPr="00622BD3">
        <w:rPr>
          <w:i/>
          <w:sz w:val="20"/>
          <w:szCs w:val="20"/>
        </w:rPr>
        <w:t xml:space="preserve"> </w:t>
      </w:r>
      <w:r w:rsidR="00901A44" w:rsidRPr="006D7436">
        <w:rPr>
          <w:i/>
        </w:rPr>
        <w:t>По окончании семинара его участникам будут выданы сертификаты о повышении квалификации</w:t>
      </w:r>
      <w:r w:rsidR="00901A44" w:rsidRPr="00622BD3">
        <w:rPr>
          <w:i/>
          <w:sz w:val="20"/>
          <w:szCs w:val="20"/>
        </w:rPr>
        <w:t>.</w:t>
      </w:r>
    </w:p>
    <w:p w:rsidR="00901A44" w:rsidRPr="00901A44" w:rsidRDefault="00901A44" w:rsidP="00622BD3">
      <w:pPr>
        <w:pStyle w:val="a3"/>
        <w:jc w:val="left"/>
        <w:rPr>
          <w:b w:val="0"/>
          <w:i/>
        </w:rPr>
      </w:pPr>
      <w:r w:rsidRPr="00901A44">
        <w:rPr>
          <w:b w:val="0"/>
          <w:i/>
        </w:rPr>
        <w:t xml:space="preserve">В качестве докладчиков на семинаре выступят </w:t>
      </w:r>
      <w:proofErr w:type="spellStart"/>
      <w:r w:rsidRPr="00901A44">
        <w:rPr>
          <w:b w:val="0"/>
          <w:i/>
        </w:rPr>
        <w:t>специалисты</w:t>
      </w:r>
      <w:r w:rsidRPr="00A670A8">
        <w:rPr>
          <w:b w:val="0"/>
          <w:i/>
        </w:rPr>
        <w:t>Торгово-промы</w:t>
      </w:r>
      <w:r w:rsidR="00622BD3">
        <w:rPr>
          <w:b w:val="0"/>
          <w:i/>
        </w:rPr>
        <w:t>шленной</w:t>
      </w:r>
      <w:proofErr w:type="spellEnd"/>
      <w:r w:rsidR="00622BD3">
        <w:rPr>
          <w:b w:val="0"/>
          <w:i/>
        </w:rPr>
        <w:t xml:space="preserve"> палаты</w:t>
      </w:r>
      <w:r w:rsidR="00A670A8" w:rsidRPr="00A670A8">
        <w:rPr>
          <w:b w:val="0"/>
          <w:i/>
        </w:rPr>
        <w:t xml:space="preserve"> Восточной Сибири</w:t>
      </w:r>
      <w:r w:rsidR="00A670A8">
        <w:rPr>
          <w:b w:val="0"/>
          <w:i/>
        </w:rPr>
        <w:t xml:space="preserve">, </w:t>
      </w:r>
      <w:r w:rsidR="00622BD3">
        <w:rPr>
          <w:b w:val="0"/>
          <w:i/>
        </w:rPr>
        <w:t>Управления</w:t>
      </w:r>
      <w:r w:rsidR="00A670A8" w:rsidRPr="00A670A8">
        <w:rPr>
          <w:b w:val="0"/>
          <w:i/>
        </w:rPr>
        <w:t xml:space="preserve"> </w:t>
      </w:r>
      <w:proofErr w:type="spellStart"/>
      <w:r w:rsidR="00A670A8" w:rsidRPr="00A670A8">
        <w:rPr>
          <w:b w:val="0"/>
          <w:i/>
        </w:rPr>
        <w:t>Россельхознадзора</w:t>
      </w:r>
      <w:proofErr w:type="spellEnd"/>
      <w:r w:rsidR="00A670A8" w:rsidRPr="00A670A8">
        <w:rPr>
          <w:b w:val="0"/>
          <w:i/>
        </w:rPr>
        <w:t xml:space="preserve"> по Иркутской области</w:t>
      </w:r>
      <w:r w:rsidR="00A670A8">
        <w:rPr>
          <w:b w:val="0"/>
          <w:i/>
        </w:rPr>
        <w:t xml:space="preserve">, </w:t>
      </w:r>
      <w:r w:rsidRPr="00901A44">
        <w:rPr>
          <w:b w:val="0"/>
          <w:i/>
        </w:rPr>
        <w:t>ФГУЗ «Центр гигиены и эпидемиологии в Иркутской области»</w:t>
      </w:r>
      <w:r w:rsidR="00622BD3">
        <w:rPr>
          <w:b w:val="0"/>
          <w:i/>
        </w:rPr>
        <w:t xml:space="preserve">, </w:t>
      </w:r>
      <w:r w:rsidR="00124F6B">
        <w:rPr>
          <w:b w:val="0"/>
          <w:i/>
        </w:rPr>
        <w:t>ИФ «Русский Регистр».</w:t>
      </w:r>
    </w:p>
    <w:p w:rsidR="00901A44" w:rsidRPr="00901A44" w:rsidRDefault="00901A44" w:rsidP="005D1C7D">
      <w:pPr>
        <w:pStyle w:val="a3"/>
        <w:ind w:right="-428"/>
        <w:jc w:val="both"/>
        <w:rPr>
          <w:i/>
        </w:rPr>
      </w:pPr>
      <w:r w:rsidRPr="00901A44">
        <w:rPr>
          <w:i/>
        </w:rPr>
        <w:t xml:space="preserve">Для участия в семинаре Вам необходимо  подать Заявку по факсам (3952) 20 07 08, 20 29 59,  33 50 66,  по тел. (3952) 20 07 08, 20 29 59, 33 50 60 или по </w:t>
      </w:r>
      <w:r w:rsidRPr="00901A44">
        <w:rPr>
          <w:i/>
          <w:lang w:val="en-US"/>
        </w:rPr>
        <w:t>e</w:t>
      </w:r>
      <w:r w:rsidRPr="00901A44">
        <w:rPr>
          <w:i/>
        </w:rPr>
        <w:t>-</w:t>
      </w:r>
      <w:r w:rsidRPr="00901A44">
        <w:rPr>
          <w:i/>
          <w:lang w:val="en-US"/>
        </w:rPr>
        <w:t>mail</w:t>
      </w:r>
      <w:r w:rsidRPr="00901A44">
        <w:rPr>
          <w:i/>
        </w:rPr>
        <w:t xml:space="preserve">: </w:t>
      </w:r>
      <w:proofErr w:type="spellStart"/>
      <w:r w:rsidRPr="00901A44">
        <w:rPr>
          <w:i/>
          <w:lang w:val="en-US"/>
        </w:rPr>
        <w:t>cer</w:t>
      </w:r>
      <w:proofErr w:type="spellEnd"/>
      <w:r w:rsidRPr="00901A44">
        <w:rPr>
          <w:i/>
        </w:rPr>
        <w:t>@</w:t>
      </w:r>
      <w:proofErr w:type="spellStart"/>
      <w:r w:rsidRPr="00901A44">
        <w:rPr>
          <w:i/>
          <w:lang w:val="en-US"/>
        </w:rPr>
        <w:t>tppvs</w:t>
      </w:r>
      <w:proofErr w:type="spellEnd"/>
      <w:r w:rsidRPr="00901A44">
        <w:rPr>
          <w:i/>
        </w:rPr>
        <w:t>.</w:t>
      </w:r>
      <w:proofErr w:type="spellStart"/>
      <w:r w:rsidRPr="00901A44">
        <w:rPr>
          <w:i/>
          <w:lang w:val="en-US"/>
        </w:rPr>
        <w:t>ru</w:t>
      </w:r>
      <w:proofErr w:type="spellEnd"/>
      <w:r w:rsidRPr="00901A44">
        <w:rPr>
          <w:i/>
        </w:rPr>
        <w:t xml:space="preserve">, </w:t>
      </w:r>
      <w:proofErr w:type="spellStart"/>
      <w:r w:rsidR="005D1C7D">
        <w:rPr>
          <w:i/>
          <w:lang w:val="en-US"/>
        </w:rPr>
        <w:t>cer</w:t>
      </w:r>
      <w:proofErr w:type="spellEnd"/>
      <w:r w:rsidR="005D1C7D" w:rsidRPr="005D1C7D">
        <w:rPr>
          <w:i/>
        </w:rPr>
        <w:t>@</w:t>
      </w:r>
      <w:proofErr w:type="spellStart"/>
      <w:r w:rsidR="005D1C7D">
        <w:rPr>
          <w:i/>
          <w:lang w:val="en-US"/>
        </w:rPr>
        <w:t>ccies</w:t>
      </w:r>
      <w:proofErr w:type="spellEnd"/>
      <w:r w:rsidR="005D1C7D" w:rsidRPr="005D1C7D">
        <w:rPr>
          <w:i/>
        </w:rPr>
        <w:t>.</w:t>
      </w:r>
      <w:proofErr w:type="spellStart"/>
      <w:r w:rsidR="005D1C7D">
        <w:rPr>
          <w:i/>
          <w:lang w:val="en-US"/>
        </w:rPr>
        <w:t>ru</w:t>
      </w:r>
      <w:proofErr w:type="spellEnd"/>
      <w:proofErr w:type="gramStart"/>
      <w:r w:rsidRPr="00901A44">
        <w:rPr>
          <w:i/>
        </w:rPr>
        <w:t>в</w:t>
      </w:r>
      <w:proofErr w:type="gramEnd"/>
      <w:r w:rsidRPr="00901A44">
        <w:rPr>
          <w:i/>
        </w:rPr>
        <w:t xml:space="preserve"> которой указать количество участников, юридический адрес организации (ИП), Ф.И.О. руководителя, ИНН, КПП, ф.и.о. участника (</w:t>
      </w:r>
      <w:proofErr w:type="spellStart"/>
      <w:r w:rsidRPr="00901A44">
        <w:rPr>
          <w:i/>
        </w:rPr>
        <w:t>ов</w:t>
      </w:r>
      <w:proofErr w:type="spellEnd"/>
      <w:r w:rsidRPr="00901A44">
        <w:rPr>
          <w:i/>
        </w:rPr>
        <w:t>).</w:t>
      </w:r>
    </w:p>
    <w:p w:rsidR="00901A44" w:rsidRPr="00901A44" w:rsidRDefault="00901A44" w:rsidP="005D1C7D">
      <w:pPr>
        <w:pStyle w:val="a3"/>
        <w:ind w:left="-900" w:right="-428" w:firstLine="900"/>
        <w:jc w:val="both"/>
        <w:rPr>
          <w:i/>
        </w:rPr>
      </w:pPr>
      <w:r w:rsidRPr="00901A44">
        <w:rPr>
          <w:i/>
        </w:rPr>
        <w:t xml:space="preserve">Стоимость за одного участника семинара 6000, 00 (Шесть тысяч руб.) (НДС не облагается) </w:t>
      </w:r>
    </w:p>
    <w:p w:rsidR="00901A44" w:rsidRPr="00901A44" w:rsidRDefault="00901A44" w:rsidP="00C121D6">
      <w:pPr>
        <w:pStyle w:val="a3"/>
        <w:ind w:left="-900" w:right="-428" w:firstLine="900"/>
        <w:jc w:val="both"/>
        <w:rPr>
          <w:i/>
          <w:sz w:val="20"/>
          <w:szCs w:val="20"/>
        </w:rPr>
      </w:pPr>
      <w:r w:rsidRPr="00901A44">
        <w:rPr>
          <w:i/>
          <w:sz w:val="20"/>
          <w:szCs w:val="20"/>
        </w:rPr>
        <w:t xml:space="preserve">Образец оформления платежного поручения: </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54"/>
        <w:gridCol w:w="2807"/>
      </w:tblGrid>
      <w:tr w:rsidR="00901A44" w:rsidRPr="00901A44" w:rsidTr="00C121D6">
        <w:trPr>
          <w:trHeight w:val="825"/>
        </w:trPr>
        <w:tc>
          <w:tcPr>
            <w:tcW w:w="7054" w:type="dxa"/>
            <w:tcBorders>
              <w:top w:val="single" w:sz="4" w:space="0" w:color="auto"/>
              <w:left w:val="single" w:sz="4" w:space="0" w:color="auto"/>
              <w:bottom w:val="single" w:sz="4" w:space="0" w:color="auto"/>
              <w:right w:val="single" w:sz="4" w:space="0" w:color="auto"/>
            </w:tcBorders>
            <w:hideMark/>
          </w:tcPr>
          <w:p w:rsidR="00901A44" w:rsidRPr="00901A44" w:rsidRDefault="00901A44">
            <w:pPr>
              <w:jc w:val="both"/>
              <w:rPr>
                <w:rFonts w:ascii="Times New Roman" w:hAnsi="Times New Roman" w:cs="Times New Roman"/>
                <w:b/>
                <w:bCs/>
                <w:i/>
                <w:sz w:val="20"/>
                <w:szCs w:val="20"/>
              </w:rPr>
            </w:pPr>
            <w:r w:rsidRPr="00901A44">
              <w:rPr>
                <w:rFonts w:ascii="Times New Roman" w:hAnsi="Times New Roman" w:cs="Times New Roman"/>
                <w:b/>
                <w:bCs/>
                <w:i/>
                <w:sz w:val="20"/>
                <w:szCs w:val="20"/>
              </w:rPr>
              <w:t>Получатель:  Торгово-промышленная палата Восточной Сибири</w:t>
            </w:r>
          </w:p>
          <w:p w:rsidR="00901A44" w:rsidRPr="00901A44" w:rsidRDefault="00901A44" w:rsidP="00C121D6">
            <w:pPr>
              <w:spacing w:after="0" w:line="240" w:lineRule="auto"/>
              <w:jc w:val="both"/>
              <w:rPr>
                <w:rFonts w:ascii="Times New Roman" w:hAnsi="Times New Roman" w:cs="Times New Roman"/>
                <w:b/>
                <w:bCs/>
                <w:i/>
                <w:sz w:val="20"/>
                <w:szCs w:val="20"/>
              </w:rPr>
            </w:pPr>
            <w:r w:rsidRPr="00901A44">
              <w:rPr>
                <w:rFonts w:ascii="Times New Roman" w:hAnsi="Times New Roman" w:cs="Times New Roman"/>
                <w:b/>
                <w:bCs/>
                <w:i/>
                <w:sz w:val="20"/>
                <w:szCs w:val="20"/>
              </w:rPr>
              <w:t>ИНН 3811005816  Код КПП 380801001</w:t>
            </w:r>
          </w:p>
        </w:tc>
        <w:tc>
          <w:tcPr>
            <w:tcW w:w="2807" w:type="dxa"/>
            <w:tcBorders>
              <w:top w:val="single" w:sz="4" w:space="0" w:color="auto"/>
              <w:left w:val="single" w:sz="4" w:space="0" w:color="auto"/>
              <w:bottom w:val="single" w:sz="4" w:space="0" w:color="auto"/>
              <w:right w:val="single" w:sz="4" w:space="0" w:color="auto"/>
            </w:tcBorders>
          </w:tcPr>
          <w:p w:rsidR="00901A44" w:rsidRPr="00901A44" w:rsidRDefault="00901A44">
            <w:pPr>
              <w:jc w:val="both"/>
              <w:rPr>
                <w:rFonts w:ascii="Times New Roman" w:hAnsi="Times New Roman" w:cs="Times New Roman"/>
                <w:b/>
                <w:bCs/>
                <w:i/>
                <w:sz w:val="20"/>
                <w:szCs w:val="20"/>
              </w:rPr>
            </w:pPr>
            <w:r w:rsidRPr="00901A44">
              <w:rPr>
                <w:rFonts w:ascii="Times New Roman" w:hAnsi="Times New Roman" w:cs="Times New Roman"/>
                <w:b/>
                <w:bCs/>
                <w:i/>
                <w:sz w:val="20"/>
                <w:szCs w:val="20"/>
              </w:rPr>
              <w:t>Расчетный счет:</w:t>
            </w:r>
          </w:p>
          <w:p w:rsidR="00901A44" w:rsidRPr="00901A44" w:rsidRDefault="00901A44" w:rsidP="005D1C7D">
            <w:pPr>
              <w:jc w:val="both"/>
              <w:rPr>
                <w:rFonts w:ascii="Times New Roman" w:hAnsi="Times New Roman" w:cs="Times New Roman"/>
                <w:b/>
                <w:bCs/>
                <w:i/>
                <w:sz w:val="20"/>
                <w:szCs w:val="20"/>
              </w:rPr>
            </w:pPr>
            <w:r w:rsidRPr="00901A44">
              <w:rPr>
                <w:rFonts w:ascii="Times New Roman" w:hAnsi="Times New Roman" w:cs="Times New Roman"/>
                <w:b/>
                <w:bCs/>
                <w:i/>
                <w:sz w:val="20"/>
                <w:szCs w:val="20"/>
              </w:rPr>
              <w:t xml:space="preserve"> 407 038103</w:t>
            </w:r>
            <w:r w:rsidR="005D1C7D">
              <w:rPr>
                <w:rFonts w:ascii="Times New Roman" w:hAnsi="Times New Roman" w:cs="Times New Roman"/>
                <w:b/>
                <w:bCs/>
                <w:i/>
                <w:sz w:val="20"/>
                <w:szCs w:val="20"/>
              </w:rPr>
              <w:t>32130000057</w:t>
            </w:r>
          </w:p>
        </w:tc>
      </w:tr>
      <w:tr w:rsidR="00901A44" w:rsidRPr="00901A44" w:rsidTr="00C121D6">
        <w:trPr>
          <w:trHeight w:val="572"/>
        </w:trPr>
        <w:tc>
          <w:tcPr>
            <w:tcW w:w="7054" w:type="dxa"/>
            <w:tcBorders>
              <w:top w:val="single" w:sz="4" w:space="0" w:color="auto"/>
              <w:left w:val="single" w:sz="4" w:space="0" w:color="auto"/>
              <w:bottom w:val="single" w:sz="4" w:space="0" w:color="auto"/>
              <w:right w:val="single" w:sz="4" w:space="0" w:color="auto"/>
            </w:tcBorders>
            <w:hideMark/>
          </w:tcPr>
          <w:p w:rsidR="00901A44" w:rsidRPr="00901A44" w:rsidRDefault="00901A44" w:rsidP="005D1C7D">
            <w:pPr>
              <w:jc w:val="both"/>
              <w:rPr>
                <w:rFonts w:ascii="Times New Roman" w:hAnsi="Times New Roman" w:cs="Times New Roman"/>
                <w:b/>
                <w:bCs/>
                <w:i/>
                <w:sz w:val="20"/>
                <w:szCs w:val="20"/>
              </w:rPr>
            </w:pPr>
            <w:r w:rsidRPr="00901A44">
              <w:rPr>
                <w:rFonts w:ascii="Times New Roman" w:hAnsi="Times New Roman" w:cs="Times New Roman"/>
                <w:b/>
                <w:bCs/>
                <w:i/>
                <w:sz w:val="20"/>
                <w:szCs w:val="20"/>
              </w:rPr>
              <w:t>Банк получателя:  филиал ОАО «У</w:t>
            </w:r>
            <w:r w:rsidR="005D1C7D">
              <w:rPr>
                <w:rFonts w:ascii="Times New Roman" w:hAnsi="Times New Roman" w:cs="Times New Roman"/>
                <w:b/>
                <w:bCs/>
                <w:i/>
                <w:sz w:val="20"/>
                <w:szCs w:val="20"/>
              </w:rPr>
              <w:t>РАЛСИБ</w:t>
            </w:r>
            <w:r w:rsidRPr="00901A44">
              <w:rPr>
                <w:rFonts w:ascii="Times New Roman" w:hAnsi="Times New Roman" w:cs="Times New Roman"/>
                <w:b/>
                <w:bCs/>
                <w:i/>
                <w:sz w:val="20"/>
                <w:szCs w:val="20"/>
              </w:rPr>
              <w:t xml:space="preserve">» в </w:t>
            </w:r>
            <w:proofErr w:type="gramStart"/>
            <w:r w:rsidRPr="00901A44">
              <w:rPr>
                <w:rFonts w:ascii="Times New Roman" w:hAnsi="Times New Roman" w:cs="Times New Roman"/>
                <w:b/>
                <w:bCs/>
                <w:i/>
                <w:sz w:val="20"/>
                <w:szCs w:val="20"/>
              </w:rPr>
              <w:t>г</w:t>
            </w:r>
            <w:proofErr w:type="gramEnd"/>
            <w:r w:rsidRPr="00901A44">
              <w:rPr>
                <w:rFonts w:ascii="Times New Roman" w:hAnsi="Times New Roman" w:cs="Times New Roman"/>
                <w:b/>
                <w:bCs/>
                <w:i/>
                <w:sz w:val="20"/>
                <w:szCs w:val="20"/>
              </w:rPr>
              <w:t xml:space="preserve">. </w:t>
            </w:r>
            <w:r w:rsidR="005D1C7D">
              <w:rPr>
                <w:rFonts w:ascii="Times New Roman" w:hAnsi="Times New Roman" w:cs="Times New Roman"/>
                <w:b/>
                <w:bCs/>
                <w:i/>
                <w:sz w:val="20"/>
                <w:szCs w:val="20"/>
              </w:rPr>
              <w:t>Новосибирске</w:t>
            </w:r>
          </w:p>
        </w:tc>
        <w:tc>
          <w:tcPr>
            <w:tcW w:w="2807" w:type="dxa"/>
            <w:tcBorders>
              <w:top w:val="single" w:sz="4" w:space="0" w:color="auto"/>
              <w:left w:val="single" w:sz="4" w:space="0" w:color="auto"/>
              <w:bottom w:val="single" w:sz="4" w:space="0" w:color="auto"/>
              <w:right w:val="single" w:sz="4" w:space="0" w:color="auto"/>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28"/>
            </w:tblGrid>
            <w:tr w:rsidR="00901A44" w:rsidRPr="00901A44">
              <w:trPr>
                <w:trHeight w:val="260"/>
              </w:trPr>
              <w:tc>
                <w:tcPr>
                  <w:tcW w:w="2728" w:type="dxa"/>
                  <w:tcBorders>
                    <w:top w:val="single" w:sz="4" w:space="0" w:color="auto"/>
                    <w:left w:val="single" w:sz="4" w:space="0" w:color="auto"/>
                    <w:bottom w:val="single" w:sz="4" w:space="0" w:color="auto"/>
                    <w:right w:val="single" w:sz="4" w:space="0" w:color="auto"/>
                  </w:tcBorders>
                  <w:hideMark/>
                </w:tcPr>
                <w:p w:rsidR="00901A44" w:rsidRPr="00901A44" w:rsidRDefault="00901A44" w:rsidP="005D1C7D">
                  <w:pPr>
                    <w:pStyle w:val="6"/>
                    <w:rPr>
                      <w:b/>
                      <w:bCs/>
                      <w:i/>
                      <w:sz w:val="20"/>
                      <w:szCs w:val="20"/>
                    </w:rPr>
                  </w:pPr>
                  <w:r w:rsidRPr="00901A44">
                    <w:rPr>
                      <w:b/>
                      <w:bCs/>
                      <w:i/>
                      <w:sz w:val="20"/>
                      <w:szCs w:val="20"/>
                    </w:rPr>
                    <w:t>БИК 04</w:t>
                  </w:r>
                  <w:r w:rsidR="005D1C7D">
                    <w:rPr>
                      <w:b/>
                      <w:bCs/>
                      <w:i/>
                      <w:sz w:val="20"/>
                      <w:szCs w:val="20"/>
                    </w:rPr>
                    <w:t>5004725</w:t>
                  </w:r>
                </w:p>
              </w:tc>
            </w:tr>
            <w:tr w:rsidR="00901A44" w:rsidRPr="00901A44" w:rsidTr="00C121D6">
              <w:trPr>
                <w:trHeight w:val="291"/>
              </w:trPr>
              <w:tc>
                <w:tcPr>
                  <w:tcW w:w="2728" w:type="dxa"/>
                  <w:tcBorders>
                    <w:top w:val="single" w:sz="4" w:space="0" w:color="auto"/>
                    <w:left w:val="single" w:sz="4" w:space="0" w:color="auto"/>
                    <w:bottom w:val="single" w:sz="4" w:space="0" w:color="auto"/>
                    <w:right w:val="single" w:sz="4" w:space="0" w:color="auto"/>
                  </w:tcBorders>
                  <w:hideMark/>
                </w:tcPr>
                <w:p w:rsidR="00901A44" w:rsidRPr="00901A44" w:rsidRDefault="00901A44" w:rsidP="005D1C7D">
                  <w:pPr>
                    <w:jc w:val="both"/>
                    <w:rPr>
                      <w:rFonts w:ascii="Times New Roman" w:hAnsi="Times New Roman" w:cs="Times New Roman"/>
                      <w:b/>
                      <w:bCs/>
                      <w:i/>
                      <w:sz w:val="20"/>
                      <w:szCs w:val="20"/>
                    </w:rPr>
                  </w:pPr>
                  <w:r w:rsidRPr="00901A44">
                    <w:rPr>
                      <w:rFonts w:ascii="Times New Roman" w:hAnsi="Times New Roman" w:cs="Times New Roman"/>
                      <w:b/>
                      <w:bCs/>
                      <w:i/>
                      <w:sz w:val="20"/>
                      <w:szCs w:val="20"/>
                    </w:rPr>
                    <w:t>к/с 30101810400000000</w:t>
                  </w:r>
                  <w:r w:rsidR="005D1C7D">
                    <w:rPr>
                      <w:rFonts w:ascii="Times New Roman" w:hAnsi="Times New Roman" w:cs="Times New Roman"/>
                      <w:b/>
                      <w:bCs/>
                      <w:i/>
                      <w:sz w:val="20"/>
                      <w:szCs w:val="20"/>
                    </w:rPr>
                    <w:t>725</w:t>
                  </w:r>
                </w:p>
              </w:tc>
            </w:tr>
          </w:tbl>
          <w:p w:rsidR="00901A44" w:rsidRPr="00901A44" w:rsidRDefault="00901A44">
            <w:pPr>
              <w:jc w:val="both"/>
              <w:rPr>
                <w:rFonts w:ascii="Times New Roman" w:hAnsi="Times New Roman" w:cs="Times New Roman"/>
                <w:b/>
                <w:bCs/>
                <w:i/>
                <w:sz w:val="20"/>
                <w:szCs w:val="20"/>
              </w:rPr>
            </w:pPr>
          </w:p>
        </w:tc>
      </w:tr>
      <w:tr w:rsidR="00901A44" w:rsidRPr="00901A44" w:rsidTr="00C121D6">
        <w:trPr>
          <w:trHeight w:val="228"/>
        </w:trPr>
        <w:tc>
          <w:tcPr>
            <w:tcW w:w="7054" w:type="dxa"/>
            <w:tcBorders>
              <w:top w:val="single" w:sz="4" w:space="0" w:color="auto"/>
              <w:left w:val="single" w:sz="4" w:space="0" w:color="auto"/>
              <w:bottom w:val="single" w:sz="4" w:space="0" w:color="auto"/>
              <w:right w:val="single" w:sz="4" w:space="0" w:color="auto"/>
            </w:tcBorders>
            <w:hideMark/>
          </w:tcPr>
          <w:p w:rsidR="00901A44" w:rsidRPr="00901A44" w:rsidRDefault="00901A44" w:rsidP="005D1C7D">
            <w:pPr>
              <w:jc w:val="both"/>
              <w:rPr>
                <w:rFonts w:ascii="Times New Roman" w:hAnsi="Times New Roman" w:cs="Times New Roman"/>
                <w:b/>
                <w:bCs/>
                <w:i/>
                <w:sz w:val="20"/>
                <w:szCs w:val="20"/>
              </w:rPr>
            </w:pPr>
            <w:r w:rsidRPr="00901A44">
              <w:rPr>
                <w:rFonts w:ascii="Times New Roman" w:hAnsi="Times New Roman" w:cs="Times New Roman"/>
                <w:b/>
                <w:bCs/>
                <w:i/>
                <w:sz w:val="20"/>
                <w:szCs w:val="20"/>
              </w:rPr>
              <w:t xml:space="preserve">Назначение платежа: участие в семинаре </w:t>
            </w:r>
            <w:r w:rsidR="005D1C7D">
              <w:rPr>
                <w:rFonts w:ascii="Times New Roman" w:hAnsi="Times New Roman" w:cs="Times New Roman"/>
                <w:b/>
                <w:bCs/>
                <w:i/>
                <w:sz w:val="20"/>
                <w:szCs w:val="20"/>
              </w:rPr>
              <w:t>13.08.</w:t>
            </w:r>
            <w:r w:rsidRPr="00901A44">
              <w:rPr>
                <w:rFonts w:ascii="Times New Roman" w:hAnsi="Times New Roman" w:cs="Times New Roman"/>
                <w:b/>
                <w:bCs/>
                <w:i/>
                <w:sz w:val="20"/>
                <w:szCs w:val="20"/>
              </w:rPr>
              <w:t>201</w:t>
            </w:r>
            <w:r w:rsidR="005D1C7D">
              <w:rPr>
                <w:rFonts w:ascii="Times New Roman" w:hAnsi="Times New Roman" w:cs="Times New Roman"/>
                <w:b/>
                <w:bCs/>
                <w:i/>
                <w:sz w:val="20"/>
                <w:szCs w:val="20"/>
              </w:rPr>
              <w:t>5</w:t>
            </w:r>
            <w:r w:rsidRPr="00901A44">
              <w:rPr>
                <w:rFonts w:ascii="Times New Roman" w:hAnsi="Times New Roman" w:cs="Times New Roman"/>
                <w:b/>
                <w:bCs/>
                <w:i/>
                <w:sz w:val="20"/>
                <w:szCs w:val="20"/>
              </w:rPr>
              <w:t xml:space="preserve">г. </w:t>
            </w:r>
            <w:r w:rsidR="005D1C7D">
              <w:rPr>
                <w:rFonts w:ascii="Times New Roman" w:hAnsi="Times New Roman" w:cs="Times New Roman"/>
                <w:b/>
                <w:bCs/>
                <w:i/>
                <w:sz w:val="20"/>
                <w:szCs w:val="20"/>
              </w:rPr>
              <w:t>ЦДО</w:t>
            </w:r>
          </w:p>
        </w:tc>
        <w:tc>
          <w:tcPr>
            <w:tcW w:w="2807" w:type="dxa"/>
            <w:tcBorders>
              <w:top w:val="single" w:sz="4" w:space="0" w:color="auto"/>
              <w:left w:val="single" w:sz="4" w:space="0" w:color="auto"/>
              <w:bottom w:val="single" w:sz="4" w:space="0" w:color="auto"/>
              <w:right w:val="single" w:sz="4" w:space="0" w:color="auto"/>
            </w:tcBorders>
          </w:tcPr>
          <w:p w:rsidR="00901A44" w:rsidRPr="00901A44" w:rsidRDefault="00901A44">
            <w:pPr>
              <w:jc w:val="both"/>
              <w:rPr>
                <w:rFonts w:ascii="Times New Roman" w:hAnsi="Times New Roman" w:cs="Times New Roman"/>
                <w:b/>
                <w:bCs/>
                <w:i/>
                <w:sz w:val="20"/>
                <w:szCs w:val="20"/>
              </w:rPr>
            </w:pPr>
          </w:p>
        </w:tc>
      </w:tr>
    </w:tbl>
    <w:p w:rsidR="00901A44" w:rsidRPr="00901A44" w:rsidRDefault="00901A44" w:rsidP="00901A44">
      <w:pPr>
        <w:rPr>
          <w:rFonts w:ascii="Times New Roman" w:hAnsi="Times New Roman" w:cs="Times New Roman"/>
          <w:b/>
          <w:bCs/>
          <w:i/>
          <w:sz w:val="20"/>
          <w:szCs w:val="20"/>
        </w:rPr>
      </w:pPr>
    </w:p>
    <w:p w:rsidR="00901A44" w:rsidRPr="00901A44" w:rsidRDefault="00901A44" w:rsidP="00901A44">
      <w:pPr>
        <w:rPr>
          <w:rFonts w:ascii="Times New Roman" w:hAnsi="Times New Roman" w:cs="Times New Roman"/>
          <w:sz w:val="20"/>
          <w:szCs w:val="20"/>
        </w:rPr>
      </w:pPr>
      <w:r w:rsidRPr="00901A44">
        <w:rPr>
          <w:rFonts w:ascii="Times New Roman" w:hAnsi="Times New Roman" w:cs="Times New Roman"/>
          <w:b/>
          <w:bCs/>
          <w:i/>
          <w:sz w:val="20"/>
          <w:szCs w:val="20"/>
        </w:rPr>
        <w:t>В стоимость семинара входит комплект раздаточного материала, кофе-брейк. Иногородним слушателям оказываем помощь в резервировании гостиницы.  Контак</w:t>
      </w:r>
      <w:r w:rsidR="005D1C7D">
        <w:rPr>
          <w:rFonts w:ascii="Times New Roman" w:hAnsi="Times New Roman" w:cs="Times New Roman"/>
          <w:b/>
          <w:bCs/>
          <w:i/>
          <w:sz w:val="20"/>
          <w:szCs w:val="20"/>
        </w:rPr>
        <w:t xml:space="preserve">тный телефон (8 395 2) 20 29 59. 20 07 08 </w:t>
      </w:r>
      <w:r w:rsidRPr="00901A44">
        <w:rPr>
          <w:rFonts w:ascii="Times New Roman" w:hAnsi="Times New Roman" w:cs="Times New Roman"/>
          <w:b/>
          <w:bCs/>
          <w:i/>
          <w:sz w:val="20"/>
          <w:szCs w:val="20"/>
        </w:rPr>
        <w:t>Лихачева Екатерина Олеговна</w:t>
      </w:r>
    </w:p>
    <w:sectPr w:rsidR="00901A44" w:rsidRPr="00901A44" w:rsidSect="00901A44">
      <w:pgSz w:w="11906" w:h="16838"/>
      <w:pgMar w:top="567" w:right="851"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04A1E"/>
    <w:multiLevelType w:val="hybridMultilevel"/>
    <w:tmpl w:val="D96CB54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7466520"/>
    <w:multiLevelType w:val="hybridMultilevel"/>
    <w:tmpl w:val="0382F2D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F611EF9"/>
    <w:multiLevelType w:val="hybridMultilevel"/>
    <w:tmpl w:val="CEB44B58"/>
    <w:lvl w:ilvl="0" w:tplc="04190001">
      <w:start w:val="1"/>
      <w:numFmt w:val="bullet"/>
      <w:lvlText w:val=""/>
      <w:lvlJc w:val="left"/>
      <w:pPr>
        <w:tabs>
          <w:tab w:val="num" w:pos="780"/>
        </w:tabs>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01A44"/>
    <w:rsid w:val="00006F52"/>
    <w:rsid w:val="00086AA8"/>
    <w:rsid w:val="00124F6B"/>
    <w:rsid w:val="001537B6"/>
    <w:rsid w:val="0015553E"/>
    <w:rsid w:val="0021126C"/>
    <w:rsid w:val="003D44CA"/>
    <w:rsid w:val="00524A88"/>
    <w:rsid w:val="005D1C7D"/>
    <w:rsid w:val="00622BD3"/>
    <w:rsid w:val="00634716"/>
    <w:rsid w:val="006D7436"/>
    <w:rsid w:val="006F76AD"/>
    <w:rsid w:val="00712F92"/>
    <w:rsid w:val="007224E0"/>
    <w:rsid w:val="007E17AD"/>
    <w:rsid w:val="00870440"/>
    <w:rsid w:val="00901A44"/>
    <w:rsid w:val="00A670A8"/>
    <w:rsid w:val="00B05EF9"/>
    <w:rsid w:val="00BF10AA"/>
    <w:rsid w:val="00C121D6"/>
    <w:rsid w:val="00C129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6AD"/>
  </w:style>
  <w:style w:type="paragraph" w:styleId="1">
    <w:name w:val="heading 1"/>
    <w:basedOn w:val="a"/>
    <w:next w:val="a"/>
    <w:link w:val="10"/>
    <w:uiPriority w:val="9"/>
    <w:qFormat/>
    <w:rsid w:val="0021126C"/>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6">
    <w:name w:val="heading 6"/>
    <w:basedOn w:val="a"/>
    <w:next w:val="a"/>
    <w:link w:val="60"/>
    <w:unhideWhenUsed/>
    <w:qFormat/>
    <w:rsid w:val="00901A44"/>
    <w:pPr>
      <w:keepNext/>
      <w:spacing w:after="0" w:line="240" w:lineRule="auto"/>
      <w:outlineLvl w:val="5"/>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901A44"/>
    <w:rPr>
      <w:rFonts w:ascii="Times New Roman" w:eastAsia="Times New Roman" w:hAnsi="Times New Roman" w:cs="Times New Roman"/>
      <w:sz w:val="24"/>
      <w:szCs w:val="24"/>
    </w:rPr>
  </w:style>
  <w:style w:type="paragraph" w:styleId="a3">
    <w:name w:val="Body Text"/>
    <w:basedOn w:val="a"/>
    <w:link w:val="a4"/>
    <w:unhideWhenUsed/>
    <w:rsid w:val="00901A44"/>
    <w:pPr>
      <w:spacing w:after="0" w:line="240" w:lineRule="auto"/>
      <w:jc w:val="center"/>
    </w:pPr>
    <w:rPr>
      <w:rFonts w:ascii="Times New Roman" w:eastAsia="Times New Roman" w:hAnsi="Times New Roman" w:cs="Times New Roman"/>
      <w:b/>
      <w:bCs/>
      <w:sz w:val="24"/>
      <w:szCs w:val="24"/>
    </w:rPr>
  </w:style>
  <w:style w:type="character" w:customStyle="1" w:styleId="a4">
    <w:name w:val="Основной текст Знак"/>
    <w:basedOn w:val="a0"/>
    <w:link w:val="a3"/>
    <w:rsid w:val="00901A44"/>
    <w:rPr>
      <w:rFonts w:ascii="Times New Roman" w:eastAsia="Times New Roman" w:hAnsi="Times New Roman" w:cs="Times New Roman"/>
      <w:b/>
      <w:bCs/>
      <w:sz w:val="24"/>
      <w:szCs w:val="24"/>
    </w:rPr>
  </w:style>
  <w:style w:type="character" w:customStyle="1" w:styleId="10">
    <w:name w:val="Заголовок 1 Знак"/>
    <w:basedOn w:val="a0"/>
    <w:link w:val="1"/>
    <w:uiPriority w:val="9"/>
    <w:rsid w:val="0021126C"/>
    <w:rPr>
      <w:rFonts w:asciiTheme="majorHAnsi" w:eastAsiaTheme="majorEastAsia" w:hAnsiTheme="majorHAnsi" w:cstheme="majorBidi"/>
      <w:b/>
      <w:bCs/>
      <w:color w:val="365F91" w:themeColor="accent1" w:themeShade="BF"/>
      <w:sz w:val="28"/>
      <w:szCs w:val="28"/>
      <w:lang w:eastAsia="en-US"/>
    </w:rPr>
  </w:style>
  <w:style w:type="paragraph" w:styleId="a5">
    <w:name w:val="Balloon Text"/>
    <w:basedOn w:val="a"/>
    <w:link w:val="a6"/>
    <w:uiPriority w:val="99"/>
    <w:semiHidden/>
    <w:unhideWhenUsed/>
    <w:rsid w:val="0021126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1126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830740">
      <w:bodyDiv w:val="1"/>
      <w:marLeft w:val="0"/>
      <w:marRight w:val="0"/>
      <w:marTop w:val="0"/>
      <w:marBottom w:val="0"/>
      <w:divBdr>
        <w:top w:val="none" w:sz="0" w:space="0" w:color="auto"/>
        <w:left w:val="none" w:sz="0" w:space="0" w:color="auto"/>
        <w:bottom w:val="none" w:sz="0" w:space="0" w:color="auto"/>
        <w:right w:val="none" w:sz="0" w:space="0" w:color="auto"/>
      </w:divBdr>
    </w:div>
    <w:div w:id="626818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ADFE7-039A-4F9C-ADF3-71DCBF60B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1</Pages>
  <Words>425</Words>
  <Characters>2423</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ТПП ВС</Company>
  <LinksUpToDate>false</LinksUpToDate>
  <CharactersWithSpaces>2843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Отинова</cp:lastModifiedBy>
  <cp:revision>15</cp:revision>
  <cp:lastPrinted>2013-09-23T01:20:00Z</cp:lastPrinted>
  <dcterms:created xsi:type="dcterms:W3CDTF">2013-09-03T03:32:00Z</dcterms:created>
  <dcterms:modified xsi:type="dcterms:W3CDTF">2015-08-03T03:54:00Z</dcterms:modified>
</cp:coreProperties>
</file>